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87" w:rsidRPr="00FF2047" w:rsidRDefault="00D46487">
      <w:pPr>
        <w:pStyle w:val="Default"/>
        <w:rPr>
          <w:vertAlign w:val="superscript"/>
        </w:rPr>
      </w:pPr>
      <w:bookmarkStart w:id="0" w:name="_GoBack"/>
      <w:bookmarkEnd w:id="0"/>
    </w:p>
    <w:p w:rsidR="00D46487" w:rsidRDefault="00FD17FC">
      <w:pPr>
        <w:pStyle w:val="Default"/>
        <w:rPr>
          <w:rStyle w:val="Ninguno"/>
          <w:sz w:val="36"/>
          <w:szCs w:val="36"/>
        </w:rPr>
      </w:pPr>
      <w:r>
        <w:rPr>
          <w:rStyle w:val="Ninguno"/>
          <w:sz w:val="32"/>
          <w:szCs w:val="32"/>
        </w:rPr>
        <w:t xml:space="preserve"> </w:t>
      </w:r>
      <w:r>
        <w:rPr>
          <w:rStyle w:val="Ninguno"/>
          <w:b/>
          <w:bCs/>
          <w:sz w:val="36"/>
          <w:szCs w:val="36"/>
        </w:rPr>
        <w:t xml:space="preserve">Anuncia Texoloc programa de pantallas y cámaras de </w:t>
      </w:r>
      <w:proofErr w:type="spellStart"/>
      <w:r>
        <w:rPr>
          <w:rStyle w:val="Ninguno"/>
          <w:b/>
          <w:bCs/>
          <w:sz w:val="36"/>
          <w:szCs w:val="36"/>
        </w:rPr>
        <w:t>videovigilancia</w:t>
      </w:r>
      <w:proofErr w:type="spellEnd"/>
      <w:r>
        <w:rPr>
          <w:rStyle w:val="Ninguno"/>
          <w:b/>
          <w:bCs/>
          <w:sz w:val="36"/>
          <w:szCs w:val="36"/>
        </w:rPr>
        <w:t xml:space="preserve"> gratuitas </w:t>
      </w:r>
    </w:p>
    <w:p w:rsidR="00D46487" w:rsidRDefault="00D46487">
      <w:pPr>
        <w:pStyle w:val="Default"/>
        <w:rPr>
          <w:rStyle w:val="Ninguno"/>
          <w:i/>
          <w:iCs/>
          <w:sz w:val="28"/>
          <w:szCs w:val="28"/>
        </w:rPr>
      </w:pPr>
    </w:p>
    <w:p w:rsidR="00D46487" w:rsidRDefault="00FD17FC">
      <w:pPr>
        <w:pStyle w:val="Default"/>
        <w:rPr>
          <w:rStyle w:val="Ninguno"/>
          <w:sz w:val="28"/>
          <w:szCs w:val="28"/>
        </w:rPr>
      </w:pPr>
      <w:r>
        <w:rPr>
          <w:rStyle w:val="Ninguno"/>
          <w:i/>
          <w:iCs/>
          <w:sz w:val="28"/>
          <w:szCs w:val="28"/>
        </w:rPr>
        <w:t xml:space="preserve">La cancelación del Festival Cultural permitió destinar ese recurso para los sistemas de seguridad. </w:t>
      </w:r>
    </w:p>
    <w:p w:rsidR="00D46487" w:rsidRDefault="00D46487">
      <w:pPr>
        <w:pStyle w:val="Default"/>
        <w:rPr>
          <w:sz w:val="28"/>
          <w:szCs w:val="28"/>
        </w:rPr>
      </w:pPr>
    </w:p>
    <w:p w:rsidR="00D46487" w:rsidRDefault="00FD17FC">
      <w:pPr>
        <w:pStyle w:val="Default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Maribel Cervantes Hernández, alcaldesa de Texoloc, anunció</w:t>
      </w:r>
      <w:r>
        <w:rPr>
          <w:rStyle w:val="Ninguno"/>
          <w:sz w:val="28"/>
          <w:szCs w:val="28"/>
        </w:rPr>
        <w:t xml:space="preserve"> en las redes sociales del Gobierno Municipal, la cancelación del Festival Cultural, la cual este año tendría su quinta edición. </w:t>
      </w:r>
    </w:p>
    <w:p w:rsidR="00D46487" w:rsidRDefault="00D46487">
      <w:pPr>
        <w:pStyle w:val="Default"/>
        <w:jc w:val="both"/>
        <w:rPr>
          <w:rStyle w:val="Ninguno"/>
          <w:sz w:val="28"/>
          <w:szCs w:val="28"/>
        </w:rPr>
      </w:pPr>
    </w:p>
    <w:p w:rsidR="00D46487" w:rsidRDefault="00FD17FC">
      <w:pPr>
        <w:pStyle w:val="Default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La Presidenta Municipal explicó la importancia de salvaguardar la salud e integridad de las y los ciudadanos; por ello, decid</w:t>
      </w:r>
      <w:r>
        <w:rPr>
          <w:rStyle w:val="Ninguno"/>
          <w:sz w:val="28"/>
          <w:szCs w:val="28"/>
        </w:rPr>
        <w:t xml:space="preserve">ió en compañía del cabildo municipal, la suspensión de este evento único en el estado. </w:t>
      </w:r>
    </w:p>
    <w:p w:rsidR="00D46487" w:rsidRDefault="00D46487">
      <w:pPr>
        <w:pStyle w:val="Default"/>
        <w:jc w:val="both"/>
        <w:rPr>
          <w:sz w:val="28"/>
          <w:szCs w:val="28"/>
        </w:rPr>
      </w:pPr>
    </w:p>
    <w:p w:rsidR="00D46487" w:rsidRDefault="00FD17FC">
      <w:pPr>
        <w:pStyle w:val="Default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Resaltando la importancia que tienen las familias para su gobierno, Cervantes Hernández afirmó que después de un trabajo de gestión se dio la oportunidad de no dejar p</w:t>
      </w:r>
      <w:r>
        <w:rPr>
          <w:rStyle w:val="Ninguno"/>
          <w:sz w:val="28"/>
          <w:szCs w:val="28"/>
        </w:rPr>
        <w:t xml:space="preserve">erder el recurso destinado para el Festival Cultural y que este se designaría para la seguridad de la ciudadanía. </w:t>
      </w:r>
    </w:p>
    <w:p w:rsidR="00D46487" w:rsidRDefault="00D46487">
      <w:pPr>
        <w:pStyle w:val="Default"/>
        <w:jc w:val="both"/>
        <w:rPr>
          <w:sz w:val="28"/>
          <w:szCs w:val="28"/>
        </w:rPr>
      </w:pPr>
    </w:p>
    <w:p w:rsidR="00D46487" w:rsidRDefault="00FD17FC">
      <w:pPr>
        <w:pStyle w:val="Default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“La Secretaría de Finanzas del Estado nos ha permitido utilizar el presupuesto del Festival Cultural para implementar el único Programa de S</w:t>
      </w:r>
      <w:r>
        <w:rPr>
          <w:rStyle w:val="Ninguno"/>
          <w:sz w:val="28"/>
          <w:szCs w:val="28"/>
        </w:rPr>
        <w:t xml:space="preserve">eguridad con el cual se entregarán de manera gratuita Pantallas y Cámaras de </w:t>
      </w:r>
      <w:proofErr w:type="spellStart"/>
      <w:r>
        <w:rPr>
          <w:rStyle w:val="Ninguno"/>
          <w:sz w:val="28"/>
          <w:szCs w:val="28"/>
        </w:rPr>
        <w:t>Videovigilancia</w:t>
      </w:r>
      <w:proofErr w:type="spellEnd"/>
      <w:r>
        <w:rPr>
          <w:rStyle w:val="Ninguno"/>
          <w:sz w:val="28"/>
          <w:szCs w:val="28"/>
        </w:rPr>
        <w:t xml:space="preserve"> para los ciudadanos”, comentó. </w:t>
      </w:r>
    </w:p>
    <w:p w:rsidR="00D46487" w:rsidRDefault="00D46487">
      <w:pPr>
        <w:pStyle w:val="Default"/>
        <w:jc w:val="both"/>
        <w:rPr>
          <w:sz w:val="28"/>
          <w:szCs w:val="28"/>
        </w:rPr>
      </w:pPr>
    </w:p>
    <w:p w:rsidR="00D46487" w:rsidRDefault="00FD17FC">
      <w:pPr>
        <w:pStyle w:val="Default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Con la certeza de que este programa será para ayudar a las familias, dijo que las pantallas no sólo permitirán vigilar las calles </w:t>
      </w:r>
      <w:r>
        <w:rPr>
          <w:rStyle w:val="Ninguno"/>
          <w:sz w:val="28"/>
          <w:szCs w:val="28"/>
        </w:rPr>
        <w:t xml:space="preserve">sino también serán una herramienta para niños y jóvenes que, durante esta época reciben clases a distancia, principalmente, a través de la televisión. </w:t>
      </w:r>
    </w:p>
    <w:p w:rsidR="00D46487" w:rsidRDefault="00D46487">
      <w:pPr>
        <w:pStyle w:val="Default"/>
        <w:jc w:val="both"/>
        <w:rPr>
          <w:sz w:val="28"/>
          <w:szCs w:val="28"/>
        </w:rPr>
      </w:pPr>
    </w:p>
    <w:p w:rsidR="00D46487" w:rsidRDefault="00FD17FC">
      <w:pPr>
        <w:pStyle w:val="Default"/>
        <w:jc w:val="both"/>
      </w:pPr>
      <w:r>
        <w:rPr>
          <w:rStyle w:val="Ninguno"/>
          <w:sz w:val="28"/>
          <w:szCs w:val="28"/>
        </w:rPr>
        <w:t>“Con este Programa daremos un gran paso para combatir la delincuencia y regresar a las familias la tran</w:t>
      </w:r>
      <w:r>
        <w:rPr>
          <w:rStyle w:val="Ninguno"/>
          <w:sz w:val="28"/>
          <w:szCs w:val="28"/>
        </w:rPr>
        <w:t>quilidad que se merecen”, finalizó.</w:t>
      </w:r>
    </w:p>
    <w:sectPr w:rsidR="00D4648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FC" w:rsidRDefault="00FD17FC">
      <w:r>
        <w:separator/>
      </w:r>
    </w:p>
  </w:endnote>
  <w:endnote w:type="continuationSeparator" w:id="0">
    <w:p w:rsidR="00FD17FC" w:rsidRDefault="00F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7" w:rsidRDefault="00D46487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FC" w:rsidRDefault="00FD17FC">
      <w:r>
        <w:separator/>
      </w:r>
    </w:p>
  </w:footnote>
  <w:footnote w:type="continuationSeparator" w:id="0">
    <w:p w:rsidR="00FD17FC" w:rsidRDefault="00FD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87" w:rsidRDefault="00D46487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7"/>
    <w:rsid w:val="00D46487"/>
    <w:rsid w:val="00FD17FC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96305-2407-4BED-B411-056ACF4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2020-09-30T14:27:00Z</dcterms:created>
  <dcterms:modified xsi:type="dcterms:W3CDTF">2020-09-30T14:31:00Z</dcterms:modified>
</cp:coreProperties>
</file>